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84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(профессиональная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41.03.01 Зарубежное регионоведение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Азиатско-Тихоокеанский регион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F6D56FB" w:rsidR="00A84091" w:rsidRPr="00BD3DA6" w:rsidRDefault="009E4D20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CF4712">
              <w:rPr>
                <w:sz w:val="20"/>
                <w:szCs w:val="20"/>
              </w:rPr>
              <w:t>к.э.н, Беляева Надежда Борисовна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CF47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E3D9589" w:rsidR="003E2CE6" w:rsidRPr="0065641B" w:rsidRDefault="009E4D20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019709E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F471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ECDACAB" w:rsidR="00DC42AF" w:rsidRPr="0065641B" w:rsidRDefault="00CB2818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F471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EBC5382" w:rsidR="00DC42AF" w:rsidRPr="0065641B" w:rsidRDefault="00CB2818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F471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E349A96" w:rsidR="00DC42AF" w:rsidRPr="0065641B" w:rsidRDefault="00CB2818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F471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E57366D" w:rsidR="00DC42AF" w:rsidRPr="0065641B" w:rsidRDefault="00CB2818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F471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8A8FBE6" w:rsidR="00DC42AF" w:rsidRPr="0065641B" w:rsidRDefault="00CB2818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F4712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40A9A97" w:rsidR="00DC42AF" w:rsidRPr="0065641B" w:rsidRDefault="00CB2818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F4712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AB70491" w:rsidR="00DC42AF" w:rsidRPr="0065641B" w:rsidRDefault="00CB2818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F4712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E9AE1B0" w:rsidR="00DC42AF" w:rsidRPr="0065641B" w:rsidRDefault="00CB2818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F4712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CF4712" w14:paraId="446CCDDC" w14:textId="77777777" w:rsidTr="00CF4712">
        <w:tc>
          <w:tcPr>
            <w:tcW w:w="851" w:type="dxa"/>
          </w:tcPr>
          <w:p w14:paraId="503E2208" w14:textId="77777777" w:rsidR="007D0C0D" w:rsidRPr="00CF4712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F4712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CF4712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F4712">
              <w:t>Развитие профессиональных умений обучающихся в процессе осуществления регионоведческой деятельности, накопление опыта самостоятельной работы, формирование навыка и культуры работы в команде при разработке проектов в сфере региональной экономики и регионоведения.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(профессиональная практика)</w:t>
      </w:r>
      <w:r w:rsidRPr="0065641B">
        <w:rPr>
          <w:i/>
        </w:rPr>
        <w:t>.</w:t>
      </w:r>
    </w:p>
    <w:p w14:paraId="7A4D6979" w14:textId="77777777" w:rsidR="00CF4712" w:rsidRDefault="00CF4712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790DE17" w:rsidR="00C65FCC" w:rsidRPr="00CF4712" w:rsidRDefault="00C65FCC" w:rsidP="00CF4712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CF4712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CF4712">
        <w:t>й</w:t>
      </w:r>
      <w:r w:rsidR="00CF4712" w:rsidRPr="00CF4712"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28"/>
      </w:tblGrid>
      <w:tr w:rsidR="0065641B" w:rsidRPr="00CF4712" w14:paraId="273DB8CE" w14:textId="77777777" w:rsidTr="00CF4712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CF4712" w:rsidRDefault="006F0EAF" w:rsidP="00CF471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F4712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CF4712" w:rsidRDefault="006F0EAF" w:rsidP="00CF471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F4712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CF4712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CF4712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CF4712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CF4712" w14:paraId="3BBEAA3A" w14:textId="77777777" w:rsidTr="00CF4712">
        <w:trPr>
          <w:trHeight w:val="212"/>
        </w:trPr>
        <w:tc>
          <w:tcPr>
            <w:tcW w:w="958" w:type="pct"/>
          </w:tcPr>
          <w:p w14:paraId="05E778A0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осуществлять поиск, критический анализ и синтез информации для нахождения оптимального способа решения поставленных задач</w:t>
            </w:r>
          </w:p>
          <w:p w14:paraId="7208F990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CF47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алгоритмами выбора оптимального варианта решения задачи</w:t>
            </w:r>
          </w:p>
        </w:tc>
      </w:tr>
      <w:tr w:rsidR="00996FB3" w:rsidRPr="00CF4712" w14:paraId="7CFA7F31" w14:textId="77777777" w:rsidTr="00CF4712">
        <w:trPr>
          <w:trHeight w:val="212"/>
        </w:trPr>
        <w:tc>
          <w:tcPr>
            <w:tcW w:w="958" w:type="pct"/>
          </w:tcPr>
          <w:p w14:paraId="2FF8494A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632074BF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6F2BAD8F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Уметь:</w:t>
            </w:r>
          </w:p>
          <w:p w14:paraId="79AE2F8C" w14:textId="77777777" w:rsidR="00DC0676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решать задачи исходя из действующих правовых норм, имеющихся ресурсов и ограничений</w:t>
            </w:r>
          </w:p>
          <w:p w14:paraId="2A62FD94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2A6EA03" w14:textId="77777777" w:rsidR="002E5704" w:rsidRPr="00CF47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Владеть:</w:t>
            </w:r>
          </w:p>
          <w:p w14:paraId="486C475C" w14:textId="77777777" w:rsidR="00996FB3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навыками нахождения оптимальных способов решения задач, исходя из действующих правовых норм, имеющихся ресурсов и ограничений</w:t>
            </w:r>
          </w:p>
        </w:tc>
      </w:tr>
      <w:tr w:rsidR="00996FB3" w:rsidRPr="00CF4712" w14:paraId="48E082DF" w14:textId="77777777" w:rsidTr="00CF4712">
        <w:trPr>
          <w:trHeight w:val="212"/>
        </w:trPr>
        <w:tc>
          <w:tcPr>
            <w:tcW w:w="958" w:type="pct"/>
          </w:tcPr>
          <w:p w14:paraId="30EE74C9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470311C5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5BCD88BC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Уметь:</w:t>
            </w:r>
          </w:p>
          <w:p w14:paraId="770369C9" w14:textId="77777777" w:rsidR="00DC0676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осуществлять социальное взаимодействие и реализовывать свою роль в команде</w:t>
            </w:r>
            <w:r w:rsidRPr="00CF4712">
              <w:rPr>
                <w:sz w:val="22"/>
                <w:szCs w:val="22"/>
              </w:rPr>
              <w:br/>
            </w:r>
          </w:p>
          <w:p w14:paraId="58FE4DE3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FEDFB2" w14:textId="77777777" w:rsidR="002E5704" w:rsidRPr="00CF47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Владеть:</w:t>
            </w:r>
          </w:p>
          <w:p w14:paraId="02D88E87" w14:textId="77777777" w:rsidR="00996FB3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  <w:lang w:val="en-US"/>
              </w:rPr>
              <w:t>методами командного взаимодействия</w:t>
            </w:r>
          </w:p>
        </w:tc>
      </w:tr>
      <w:tr w:rsidR="00996FB3" w:rsidRPr="00CF4712" w14:paraId="50786DD3" w14:textId="77777777" w:rsidTr="00CF4712">
        <w:trPr>
          <w:trHeight w:val="212"/>
        </w:trPr>
        <w:tc>
          <w:tcPr>
            <w:tcW w:w="958" w:type="pct"/>
          </w:tcPr>
          <w:p w14:paraId="680976D5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CF4712">
              <w:rPr>
                <w:sz w:val="22"/>
                <w:szCs w:val="22"/>
              </w:rPr>
              <w:t>ых</w:t>
            </w:r>
            <w:proofErr w:type="spellEnd"/>
            <w:r w:rsidRPr="00CF4712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4E20C7B5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5A9A4E08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Уметь:</w:t>
            </w:r>
          </w:p>
          <w:p w14:paraId="6CB07C98" w14:textId="77777777" w:rsidR="00DC0676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проводить деловую коммуникацию на государственном языке Российской Федерации и иностранном(</w:t>
            </w:r>
            <w:proofErr w:type="spellStart"/>
            <w:r w:rsidRPr="00CF4712">
              <w:rPr>
                <w:sz w:val="22"/>
                <w:szCs w:val="22"/>
              </w:rPr>
              <w:t>ых</w:t>
            </w:r>
            <w:proofErr w:type="spellEnd"/>
            <w:r w:rsidRPr="00CF4712">
              <w:rPr>
                <w:sz w:val="22"/>
                <w:szCs w:val="22"/>
              </w:rPr>
              <w:t>) языке(ах) для сотрудничества в социальной и/или профессиональной сферах</w:t>
            </w:r>
          </w:p>
          <w:p w14:paraId="49A8BE71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9ECC31" w14:textId="77777777" w:rsidR="002E5704" w:rsidRPr="00CF47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Владеть:</w:t>
            </w:r>
          </w:p>
          <w:p w14:paraId="0C0C5729" w14:textId="77777777" w:rsidR="00996FB3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навыками ведения диалога для сотрудничества в социальной и/или профессиональной сферах</w:t>
            </w:r>
          </w:p>
        </w:tc>
      </w:tr>
      <w:tr w:rsidR="00996FB3" w:rsidRPr="00CF4712" w14:paraId="314ABB8F" w14:textId="77777777" w:rsidTr="00CF4712">
        <w:trPr>
          <w:trHeight w:val="212"/>
        </w:trPr>
        <w:tc>
          <w:tcPr>
            <w:tcW w:w="958" w:type="pct"/>
          </w:tcPr>
          <w:p w14:paraId="371A1EC1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001AA98F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19E78574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Уметь:</w:t>
            </w:r>
          </w:p>
          <w:p w14:paraId="61F776F3" w14:textId="77777777" w:rsidR="00DC0676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выбирать необходимые способы учета межкультурного разнообразия общества в социально-историческом, этическом и философском контекстах</w:t>
            </w:r>
          </w:p>
          <w:p w14:paraId="6D9B3F3E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D6204F" w14:textId="77777777" w:rsidR="002E5704" w:rsidRPr="00CF47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Владеть:</w:t>
            </w:r>
          </w:p>
          <w:p w14:paraId="6CA28164" w14:textId="77777777" w:rsidR="00996FB3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способами учета межкультурного разнообразия общества в социально-историческом, этическом и философском контекстах</w:t>
            </w:r>
          </w:p>
        </w:tc>
      </w:tr>
      <w:tr w:rsidR="00996FB3" w:rsidRPr="00CF4712" w14:paraId="6E79C81D" w14:textId="77777777" w:rsidTr="00CF4712">
        <w:trPr>
          <w:trHeight w:val="212"/>
        </w:trPr>
        <w:tc>
          <w:tcPr>
            <w:tcW w:w="958" w:type="pct"/>
          </w:tcPr>
          <w:p w14:paraId="1B0A3BE3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72A82C42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38B6D40B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Уметь:</w:t>
            </w:r>
          </w:p>
          <w:p w14:paraId="58F16B68" w14:textId="77777777" w:rsidR="00DC0676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эффективно использовать время для личностного/профессионального развития</w:t>
            </w:r>
          </w:p>
          <w:p w14:paraId="40B26493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6C9358B" w14:textId="77777777" w:rsidR="002E5704" w:rsidRPr="00CF47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Владеть:</w:t>
            </w:r>
          </w:p>
          <w:p w14:paraId="4017DCAE" w14:textId="77777777" w:rsidR="00996FB3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способами оценки временных ресурсов и ограничений</w:t>
            </w:r>
          </w:p>
        </w:tc>
      </w:tr>
      <w:tr w:rsidR="00996FB3" w:rsidRPr="00CF4712" w14:paraId="3E515F71" w14:textId="77777777" w:rsidTr="00CF4712">
        <w:trPr>
          <w:trHeight w:val="212"/>
        </w:trPr>
        <w:tc>
          <w:tcPr>
            <w:tcW w:w="958" w:type="pct"/>
          </w:tcPr>
          <w:p w14:paraId="50FEF69F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604815CA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4878D307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Уметь:</w:t>
            </w:r>
          </w:p>
          <w:p w14:paraId="5E449BEB" w14:textId="77777777" w:rsidR="00DC0676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создавать и поддерживать в повседневной жизни и в профессиональной деятельности безопасные условия жизнедеятельности</w:t>
            </w:r>
          </w:p>
          <w:p w14:paraId="091E6130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83279B" w14:textId="77777777" w:rsidR="002E5704" w:rsidRPr="00CF47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Владеть:</w:t>
            </w:r>
          </w:p>
          <w:p w14:paraId="5B9355D9" w14:textId="77777777" w:rsidR="00996FB3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навыками для создания и поддержания безопасных условий жизнедеятельности в бытовой и профессиональной сферах</w:t>
            </w:r>
            <w:r w:rsidRPr="00CF4712">
              <w:rPr>
                <w:sz w:val="22"/>
                <w:szCs w:val="22"/>
              </w:rPr>
              <w:br/>
            </w:r>
          </w:p>
        </w:tc>
      </w:tr>
      <w:tr w:rsidR="00996FB3" w:rsidRPr="00CF4712" w14:paraId="7D8589DF" w14:textId="77777777" w:rsidTr="00CF4712">
        <w:trPr>
          <w:trHeight w:val="212"/>
        </w:trPr>
        <w:tc>
          <w:tcPr>
            <w:tcW w:w="958" w:type="pct"/>
          </w:tcPr>
          <w:p w14:paraId="52C74452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4194E890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8AAAFF0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Уметь:</w:t>
            </w:r>
          </w:p>
          <w:p w14:paraId="172C3294" w14:textId="77777777" w:rsidR="00DC0676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использовать финансовые инструменты для управления финансами в различных областях жизнедеятельности, контролировать экономические и финансовые риски</w:t>
            </w:r>
          </w:p>
          <w:p w14:paraId="159D0793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384188" w14:textId="77777777" w:rsidR="002E5704" w:rsidRPr="00CF47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Владеть:</w:t>
            </w:r>
          </w:p>
          <w:p w14:paraId="3D36E1E9" w14:textId="77777777" w:rsidR="00996FB3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методами экономического и финансового планирования для достижения текущих и долгосрочных финансовых целей</w:t>
            </w:r>
          </w:p>
        </w:tc>
      </w:tr>
      <w:tr w:rsidR="00996FB3" w:rsidRPr="00CF4712" w14:paraId="2B2BDD13" w14:textId="77777777" w:rsidTr="00CF4712">
        <w:trPr>
          <w:trHeight w:val="212"/>
        </w:trPr>
        <w:tc>
          <w:tcPr>
            <w:tcW w:w="958" w:type="pct"/>
          </w:tcPr>
          <w:p w14:paraId="0707353D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3A921723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118E797A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Уметь:</w:t>
            </w:r>
          </w:p>
          <w:p w14:paraId="21D6F60B" w14:textId="77777777" w:rsidR="00DC0676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 xml:space="preserve">следовать базовым этическим ценностям, демонстрируя нетерпимое отношение к проявлениям экстремизма, терроризма, коррупционному поведению  в </w:t>
            </w:r>
            <w:proofErr w:type="gramStart"/>
            <w:r w:rsidRPr="00CF4712">
              <w:rPr>
                <w:sz w:val="22"/>
                <w:szCs w:val="22"/>
              </w:rPr>
              <w:t>профессиональной</w:t>
            </w:r>
            <w:proofErr w:type="gramEnd"/>
            <w:r w:rsidRPr="00CF4712">
              <w:rPr>
                <w:sz w:val="22"/>
                <w:szCs w:val="22"/>
              </w:rPr>
              <w:t xml:space="preserve"> деятельности</w:t>
            </w:r>
          </w:p>
          <w:p w14:paraId="4EA9CABA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D32D64" w14:textId="77777777" w:rsidR="002E5704" w:rsidRPr="00CF47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Владеть:</w:t>
            </w:r>
          </w:p>
          <w:p w14:paraId="5A813DC7" w14:textId="77777777" w:rsidR="00996FB3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способами противодействия экстремизму, терроризму, коррупционному поведению</w:t>
            </w:r>
          </w:p>
        </w:tc>
      </w:tr>
      <w:tr w:rsidR="00996FB3" w:rsidRPr="00CF4712" w14:paraId="6AFE33FC" w14:textId="77777777" w:rsidTr="00CF4712">
        <w:trPr>
          <w:trHeight w:val="212"/>
        </w:trPr>
        <w:tc>
          <w:tcPr>
            <w:tcW w:w="958" w:type="pct"/>
          </w:tcPr>
          <w:p w14:paraId="4CCCFD50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1031" w:type="pct"/>
          </w:tcPr>
          <w:p w14:paraId="6F1ED6FA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ПК-1.1 - Способен проводить диагностику социально-экономического состояния региона специализации с учетом особенностей его развития</w:t>
            </w:r>
          </w:p>
        </w:tc>
        <w:tc>
          <w:tcPr>
            <w:tcW w:w="3011" w:type="pct"/>
          </w:tcPr>
          <w:p w14:paraId="0D2A2AC3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Уметь:</w:t>
            </w:r>
          </w:p>
          <w:p w14:paraId="25B72AB9" w14:textId="77777777" w:rsidR="00DC0676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выбрать необходимые методы анализа для составления комплексной характеристики Азиатско-Тихоокеанского региона 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  <w:p w14:paraId="7EEEB14D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14DCB9" w14:textId="77777777" w:rsidR="002E5704" w:rsidRPr="00CF47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Владеть:</w:t>
            </w:r>
          </w:p>
          <w:p w14:paraId="09646187" w14:textId="77777777" w:rsidR="00996FB3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методами региональной диагностики и учета особенностей развития региона</w:t>
            </w:r>
          </w:p>
        </w:tc>
      </w:tr>
      <w:tr w:rsidR="00996FB3" w:rsidRPr="00CF4712" w14:paraId="24EF8A61" w14:textId="77777777" w:rsidTr="00CF4712">
        <w:trPr>
          <w:trHeight w:val="212"/>
        </w:trPr>
        <w:tc>
          <w:tcPr>
            <w:tcW w:w="958" w:type="pct"/>
          </w:tcPr>
          <w:p w14:paraId="351D3060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ПК-2 - Способен осуществлять профессиональную коммуникацию и деловое общение на международном уровне</w:t>
            </w:r>
          </w:p>
        </w:tc>
        <w:tc>
          <w:tcPr>
            <w:tcW w:w="1031" w:type="pct"/>
          </w:tcPr>
          <w:p w14:paraId="3BD5A705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ПК-2.2 - Знает стилистические и жанровые особенности письменных высказываний, основные особенности научного стиля с учетом значения культуры стран Азиатско-тихоокеанского региона</w:t>
            </w:r>
          </w:p>
        </w:tc>
        <w:tc>
          <w:tcPr>
            <w:tcW w:w="3011" w:type="pct"/>
          </w:tcPr>
          <w:p w14:paraId="0E7543FC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Уметь:</w:t>
            </w:r>
          </w:p>
          <w:p w14:paraId="43BDD3DE" w14:textId="77777777" w:rsidR="00DC0676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осуществлять профессиональную коммуникацию и деловое общение на международном уровне, зная стилистические и жанровые особенности письменных высказываний</w:t>
            </w:r>
          </w:p>
          <w:p w14:paraId="6475C3C3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E4010F" w14:textId="77777777" w:rsidR="002E5704" w:rsidRPr="00CF47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Владеть:</w:t>
            </w:r>
          </w:p>
          <w:p w14:paraId="0A096189" w14:textId="77777777" w:rsidR="00996FB3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навыками письменных высказываний и научным стилем, характерным для стран Азиатско-тихоокеанского региона</w:t>
            </w:r>
          </w:p>
        </w:tc>
      </w:tr>
      <w:tr w:rsidR="00996FB3" w:rsidRPr="00CF4712" w14:paraId="2CD2C71F" w14:textId="77777777" w:rsidTr="00CF4712">
        <w:trPr>
          <w:trHeight w:val="212"/>
        </w:trPr>
        <w:tc>
          <w:tcPr>
            <w:tcW w:w="958" w:type="pct"/>
          </w:tcPr>
          <w:p w14:paraId="149C7B44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ПК-3 - Способен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1031" w:type="pct"/>
          </w:tcPr>
          <w:p w14:paraId="523192E1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ПК-3.2 - Умеет оценивать особенности формирования энергетических рынков и транспортной инфраструктуры стран изучаемого региона</w:t>
            </w:r>
          </w:p>
        </w:tc>
        <w:tc>
          <w:tcPr>
            <w:tcW w:w="3011" w:type="pct"/>
          </w:tcPr>
          <w:p w14:paraId="52DC9DE6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Уметь:</w:t>
            </w:r>
          </w:p>
          <w:p w14:paraId="74A26A6D" w14:textId="77777777" w:rsidR="00DC0676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выбрать инструментарий для выделения основных параметров и тенденций социального и политического развития стран Азиатско-тихоокеанского региона</w:t>
            </w:r>
          </w:p>
          <w:p w14:paraId="15D9CAB1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419BC6" w14:textId="77777777" w:rsidR="002E5704" w:rsidRPr="00CF47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Владеть:</w:t>
            </w:r>
          </w:p>
          <w:p w14:paraId="7301F2F6" w14:textId="77777777" w:rsidR="00996FB3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навыками анализа энергетических рынков и транспортной инфраструктуры Азиатско-тихоокеанского региона</w:t>
            </w:r>
          </w:p>
        </w:tc>
      </w:tr>
      <w:tr w:rsidR="00996FB3" w:rsidRPr="00CF4712" w14:paraId="3FA1C162" w14:textId="77777777" w:rsidTr="00CF4712">
        <w:trPr>
          <w:trHeight w:val="212"/>
        </w:trPr>
        <w:tc>
          <w:tcPr>
            <w:tcW w:w="958" w:type="pct"/>
          </w:tcPr>
          <w:p w14:paraId="2D2DBE90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ПК-4 - Способен владеть основами методологии научного исследования, самостоятельно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</w:t>
            </w:r>
          </w:p>
        </w:tc>
        <w:tc>
          <w:tcPr>
            <w:tcW w:w="1031" w:type="pct"/>
          </w:tcPr>
          <w:p w14:paraId="4EF46D08" w14:textId="77777777" w:rsidR="00996FB3" w:rsidRPr="00CF4712" w:rsidRDefault="00C76457" w:rsidP="00CF471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ПК-4.1 - Владеет понятийно-терминологическим аппаратом общественных наук, свободно ориентируется в источниках и научной литературе по региону специализации, знает основы методологии научного исследования</w:t>
            </w:r>
          </w:p>
        </w:tc>
        <w:tc>
          <w:tcPr>
            <w:tcW w:w="3011" w:type="pct"/>
          </w:tcPr>
          <w:p w14:paraId="1207BA21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Уметь:</w:t>
            </w:r>
          </w:p>
          <w:p w14:paraId="4D7C3EE2" w14:textId="77777777" w:rsidR="00DC0676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 xml:space="preserve">интерпретировать и давать обоснованную оценку различным научным интерпретациям  событий и явлений в </w:t>
            </w:r>
            <w:proofErr w:type="gramStart"/>
            <w:r w:rsidRPr="00CF4712">
              <w:rPr>
                <w:sz w:val="22"/>
                <w:szCs w:val="22"/>
              </w:rPr>
              <w:t>национальном</w:t>
            </w:r>
            <w:proofErr w:type="gramEnd"/>
            <w:r w:rsidRPr="00CF4712">
              <w:rPr>
                <w:sz w:val="22"/>
                <w:szCs w:val="22"/>
              </w:rPr>
              <w:t>, межрегиональном и глобальном контекстах</w:t>
            </w:r>
          </w:p>
          <w:p w14:paraId="3285351A" w14:textId="77777777" w:rsidR="00DC0676" w:rsidRPr="00CF471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52E77C" w14:textId="77777777" w:rsidR="002E5704" w:rsidRPr="00CF471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Владеть:</w:t>
            </w:r>
          </w:p>
          <w:p w14:paraId="76874CFF" w14:textId="77777777" w:rsidR="00996FB3" w:rsidRPr="00CF471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понятийно-терминологическим аппаратом, навыками работы с научной литературой и проведения научного исследования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8"/>
        <w:gridCol w:w="3359"/>
        <w:gridCol w:w="5426"/>
      </w:tblGrid>
      <w:tr w:rsidR="0065641B" w:rsidRPr="00CF4712" w14:paraId="65314A5A" w14:textId="77777777" w:rsidTr="00CF4712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CF471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F4712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CF4712" w:rsidRDefault="005D11CD" w:rsidP="00CF4712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F4712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CF4712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F4712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CF4712" w14:paraId="1ED871D2" w14:textId="77777777" w:rsidTr="00CF4712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CF471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F471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CF471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F4712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45C4" w14:textId="77777777" w:rsidR="00CF4712" w:rsidRDefault="00783533" w:rsidP="00CF471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F4712">
              <w:rPr>
                <w:sz w:val="22"/>
                <w:szCs w:val="22"/>
                <w:lang w:bidi="ru-RU"/>
              </w:rPr>
              <w:t>Прохождение собеседования, выявление целей и задач практики;</w:t>
            </w:r>
            <w:r w:rsidR="00CF4712">
              <w:rPr>
                <w:sz w:val="22"/>
                <w:szCs w:val="22"/>
                <w:lang w:bidi="ru-RU"/>
              </w:rPr>
              <w:t xml:space="preserve"> </w:t>
            </w:r>
          </w:p>
          <w:p w14:paraId="3302745D" w14:textId="0DACEFAC" w:rsidR="00CF4712" w:rsidRDefault="00783533" w:rsidP="00CF471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F4712">
              <w:rPr>
                <w:sz w:val="22"/>
                <w:szCs w:val="22"/>
                <w:lang w:bidi="ru-RU"/>
              </w:rPr>
              <w:t>Получение на кафедре индивидуального задания на практику от научного руководителя;</w:t>
            </w:r>
            <w:r w:rsidR="00CF4712">
              <w:rPr>
                <w:sz w:val="22"/>
                <w:szCs w:val="22"/>
                <w:lang w:bidi="ru-RU"/>
              </w:rPr>
              <w:t xml:space="preserve"> </w:t>
            </w:r>
          </w:p>
          <w:p w14:paraId="20CACAF2" w14:textId="7185BF22" w:rsidR="005D11CD" w:rsidRPr="00CF4712" w:rsidRDefault="00783533" w:rsidP="00CF471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F4712">
              <w:rPr>
                <w:sz w:val="22"/>
                <w:szCs w:val="22"/>
                <w:lang w:bidi="ru-RU"/>
              </w:rPr>
              <w:t>Знакомство с местом практики, инструктаж по технике безопасности.</w:t>
            </w:r>
          </w:p>
        </w:tc>
      </w:tr>
      <w:tr w:rsidR="005D11CD" w:rsidRPr="00CF4712" w14:paraId="1BDA8CA8" w14:textId="77777777" w:rsidTr="00CF4712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9210" w14:textId="77777777" w:rsidR="005D11CD" w:rsidRPr="00CF471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F4712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31E6" w14:textId="77777777" w:rsidR="005D11CD" w:rsidRPr="00CF471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F4712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E018" w14:textId="77777777" w:rsidR="00CF4712" w:rsidRDefault="00783533" w:rsidP="00CF471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F4712">
              <w:rPr>
                <w:sz w:val="22"/>
                <w:szCs w:val="22"/>
                <w:lang w:bidi="ru-RU"/>
              </w:rPr>
              <w:t>Ознакомление с основными методами и спецификой экспертно-аналитической, научно-исследовательской, консультационной (в зависимости от специфики организации – места практики) работы в области регионоведения и региональной экономики, включая организацию конференций, экспертных круглых столов и т. п. Ознакомление с основными работами в области регионоведения и региональной экономики стран изучаемого региона.</w:t>
            </w:r>
          </w:p>
          <w:p w14:paraId="0D3AFD3D" w14:textId="5BA8DF11" w:rsidR="00CF4712" w:rsidRDefault="00783533" w:rsidP="00CF471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F4712">
              <w:rPr>
                <w:sz w:val="22"/>
                <w:szCs w:val="22"/>
                <w:lang w:bidi="ru-RU"/>
              </w:rPr>
              <w:t>Приобретение навыков экспертно-аналитической, научно-исследовательской, консультационной (в зависимости от специфики</w:t>
            </w:r>
            <w:r w:rsidR="00CF4712">
              <w:rPr>
                <w:sz w:val="22"/>
                <w:szCs w:val="22"/>
                <w:lang w:bidi="ru-RU"/>
              </w:rPr>
              <w:t xml:space="preserve"> организации – места практики) </w:t>
            </w:r>
            <w:r w:rsidRPr="00CF4712">
              <w:rPr>
                <w:sz w:val="22"/>
                <w:szCs w:val="22"/>
                <w:lang w:bidi="ru-RU"/>
              </w:rPr>
              <w:t>в ходе прохождения практики, выполнение дополнительных задач, поставленных руководителем практики в соответствии с  профилем принимающей организации.</w:t>
            </w:r>
          </w:p>
          <w:p w14:paraId="385B2656" w14:textId="6E6E0176" w:rsidR="005D11CD" w:rsidRPr="00CF4712" w:rsidRDefault="00783533" w:rsidP="00CF471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F4712">
              <w:rPr>
                <w:sz w:val="22"/>
                <w:szCs w:val="22"/>
                <w:lang w:bidi="ru-RU"/>
              </w:rPr>
              <w:t>Систематизация и анализ собранных материалов в отчёте по практике.</w:t>
            </w:r>
          </w:p>
        </w:tc>
      </w:tr>
      <w:tr w:rsidR="005D11CD" w:rsidRPr="00CF4712" w14:paraId="3C06F898" w14:textId="77777777" w:rsidTr="00CF4712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D396" w14:textId="77777777" w:rsidR="005D11CD" w:rsidRPr="00CF471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F4712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F111" w14:textId="77777777" w:rsidR="005D11CD" w:rsidRPr="00CF471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F4712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A35C" w14:textId="77777777" w:rsidR="00CF4712" w:rsidRDefault="00783533" w:rsidP="00CF4712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F4712">
              <w:rPr>
                <w:sz w:val="22"/>
                <w:szCs w:val="22"/>
                <w:lang w:bidi="ru-RU"/>
              </w:rPr>
              <w:t>Подготовка отчета по практике и презентации для защиты.</w:t>
            </w:r>
            <w:r w:rsidR="00CF4712">
              <w:rPr>
                <w:sz w:val="22"/>
                <w:szCs w:val="22"/>
                <w:lang w:bidi="ru-RU"/>
              </w:rPr>
              <w:t xml:space="preserve"> </w:t>
            </w:r>
          </w:p>
          <w:p w14:paraId="01ABEF46" w14:textId="274540F7" w:rsidR="005D11CD" w:rsidRPr="00CF4712" w:rsidRDefault="00783533" w:rsidP="00CF4712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F4712">
              <w:rPr>
                <w:sz w:val="22"/>
                <w:szCs w:val="22"/>
                <w:lang w:bidi="ru-RU"/>
              </w:rPr>
              <w:t>Защита отчета.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9"/>
        <w:gridCol w:w="3194"/>
      </w:tblGrid>
      <w:tr w:rsidR="0065641B" w:rsidRPr="00CF4712" w14:paraId="3464B1F7" w14:textId="77777777" w:rsidTr="00CF4712">
        <w:tc>
          <w:tcPr>
            <w:tcW w:w="3330" w:type="pct"/>
            <w:shd w:val="clear" w:color="auto" w:fill="auto"/>
          </w:tcPr>
          <w:p w14:paraId="7E1C7DCA" w14:textId="77777777" w:rsidR="00530A60" w:rsidRPr="00CF471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F4712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70" w:type="pct"/>
            <w:shd w:val="clear" w:color="auto" w:fill="auto"/>
          </w:tcPr>
          <w:p w14:paraId="2612A585" w14:textId="77777777" w:rsidR="00530A60" w:rsidRPr="00CF471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F4712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CF4712" w14:paraId="4C2605EA" w14:textId="77777777" w:rsidTr="00CF4712">
        <w:tc>
          <w:tcPr>
            <w:tcW w:w="3330" w:type="pct"/>
            <w:shd w:val="clear" w:color="auto" w:fill="auto"/>
          </w:tcPr>
          <w:p w14:paraId="160C119F" w14:textId="77777777" w:rsidR="00530A60" w:rsidRPr="00CF4712" w:rsidRDefault="00C76457">
            <w:pPr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Региональная экономика и экономическая география</w:t>
            </w:r>
            <w:proofErr w:type="gramStart"/>
            <w:r w:rsidRPr="00CF4712">
              <w:rPr>
                <w:sz w:val="22"/>
                <w:szCs w:val="22"/>
              </w:rPr>
              <w:t xml:space="preserve"> :</w:t>
            </w:r>
            <w:proofErr w:type="gramEnd"/>
            <w:r w:rsidRPr="00CF4712">
              <w:rPr>
                <w:sz w:val="22"/>
                <w:szCs w:val="22"/>
              </w:rPr>
              <w:t xml:space="preserve"> учебник для вузов / под общей редакцией Л. Э. Лимонова ; под редакцией Н. Ю. </w:t>
            </w:r>
            <w:proofErr w:type="spellStart"/>
            <w:r w:rsidRPr="00CF4712">
              <w:rPr>
                <w:sz w:val="22"/>
                <w:szCs w:val="22"/>
              </w:rPr>
              <w:t>Одинг</w:t>
            </w:r>
            <w:proofErr w:type="spellEnd"/>
            <w:r w:rsidRPr="00CF4712">
              <w:rPr>
                <w:sz w:val="22"/>
                <w:szCs w:val="22"/>
              </w:rPr>
              <w:t xml:space="preserve">, О. В. </w:t>
            </w:r>
            <w:proofErr w:type="spellStart"/>
            <w:r w:rsidRPr="00CF4712">
              <w:rPr>
                <w:sz w:val="22"/>
                <w:szCs w:val="22"/>
              </w:rPr>
              <w:t>Русецкой</w:t>
            </w:r>
            <w:proofErr w:type="spellEnd"/>
            <w:r w:rsidRPr="00CF4712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CF4712">
              <w:rPr>
                <w:sz w:val="22"/>
                <w:szCs w:val="22"/>
              </w:rPr>
              <w:t>перераб</w:t>
            </w:r>
            <w:proofErr w:type="spellEnd"/>
            <w:r w:rsidRPr="00CF4712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F4712">
              <w:rPr>
                <w:sz w:val="22"/>
                <w:szCs w:val="22"/>
              </w:rPr>
              <w:t>Юрайт</w:t>
            </w:r>
            <w:proofErr w:type="spellEnd"/>
            <w:r w:rsidRPr="00CF4712">
              <w:rPr>
                <w:sz w:val="22"/>
                <w:szCs w:val="22"/>
              </w:rPr>
              <w:t xml:space="preserve">, 2025. — 377 с. — (Высшее образование). — </w:t>
            </w:r>
            <w:r w:rsidRPr="00CF4712">
              <w:rPr>
                <w:sz w:val="22"/>
                <w:szCs w:val="22"/>
                <w:lang w:val="en-US"/>
              </w:rPr>
              <w:t>ISBN</w:t>
            </w:r>
            <w:r w:rsidRPr="00CF4712">
              <w:rPr>
                <w:sz w:val="22"/>
                <w:szCs w:val="22"/>
              </w:rPr>
              <w:t xml:space="preserve"> 978-5-534-17629-2.</w:t>
            </w:r>
          </w:p>
        </w:tc>
        <w:tc>
          <w:tcPr>
            <w:tcW w:w="1670" w:type="pct"/>
            <w:shd w:val="clear" w:color="auto" w:fill="auto"/>
          </w:tcPr>
          <w:p w14:paraId="680CBFC6" w14:textId="77777777" w:rsidR="00530A60" w:rsidRPr="00CF4712" w:rsidRDefault="00CB2818">
            <w:pPr>
              <w:rPr>
                <w:sz w:val="22"/>
                <w:szCs w:val="22"/>
              </w:rPr>
            </w:pPr>
            <w:hyperlink r:id="rId9" w:history="1">
              <w:r w:rsidR="00C76457" w:rsidRPr="00CF4712">
                <w:rPr>
                  <w:color w:val="00008B"/>
                  <w:sz w:val="22"/>
                  <w:szCs w:val="22"/>
                  <w:u w:val="single"/>
                </w:rPr>
                <w:t>https://urait.ru/bcode/560340</w:t>
              </w:r>
            </w:hyperlink>
          </w:p>
        </w:tc>
      </w:tr>
      <w:tr w:rsidR="00530A60" w:rsidRPr="00CF4712" w14:paraId="2704B8E3" w14:textId="77777777" w:rsidTr="00CF4712">
        <w:tc>
          <w:tcPr>
            <w:tcW w:w="3330" w:type="pct"/>
            <w:shd w:val="clear" w:color="auto" w:fill="auto"/>
          </w:tcPr>
          <w:p w14:paraId="727BA07B" w14:textId="77777777" w:rsidR="00530A60" w:rsidRPr="00CF4712" w:rsidRDefault="00C76457">
            <w:pPr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География мира. Регионы и страны мира</w:t>
            </w:r>
            <w:proofErr w:type="gramStart"/>
            <w:r w:rsidRPr="00CF4712">
              <w:rPr>
                <w:sz w:val="22"/>
                <w:szCs w:val="22"/>
              </w:rPr>
              <w:t xml:space="preserve"> :</w:t>
            </w:r>
            <w:proofErr w:type="gramEnd"/>
            <w:r w:rsidRPr="00CF4712">
              <w:rPr>
                <w:sz w:val="22"/>
                <w:szCs w:val="22"/>
              </w:rPr>
              <w:t xml:space="preserve"> учебник и практикум для вузов / под редакцией Н. В. </w:t>
            </w:r>
            <w:proofErr w:type="spellStart"/>
            <w:r w:rsidRPr="00CF4712">
              <w:rPr>
                <w:sz w:val="22"/>
                <w:szCs w:val="22"/>
              </w:rPr>
              <w:t>Каледина</w:t>
            </w:r>
            <w:proofErr w:type="spellEnd"/>
            <w:r w:rsidRPr="00CF4712">
              <w:rPr>
                <w:sz w:val="22"/>
                <w:szCs w:val="22"/>
              </w:rPr>
              <w:t>, Н. М. Михеевой. — Москва</w:t>
            </w:r>
            <w:proofErr w:type="gramStart"/>
            <w:r w:rsidRPr="00CF4712">
              <w:rPr>
                <w:sz w:val="22"/>
                <w:szCs w:val="22"/>
              </w:rPr>
              <w:t xml:space="preserve"> :</w:t>
            </w:r>
            <w:proofErr w:type="gramEnd"/>
            <w:r w:rsidRPr="00CF4712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CF4712">
              <w:rPr>
                <w:sz w:val="22"/>
                <w:szCs w:val="22"/>
              </w:rPr>
              <w:t>Юрайт</w:t>
            </w:r>
            <w:proofErr w:type="spellEnd"/>
            <w:r w:rsidRPr="00CF4712">
              <w:rPr>
                <w:sz w:val="22"/>
                <w:szCs w:val="22"/>
              </w:rPr>
              <w:t xml:space="preserve">, 2025. — 428 с. — (Высшее образование). — </w:t>
            </w:r>
            <w:r w:rsidRPr="00CF4712">
              <w:rPr>
                <w:sz w:val="22"/>
                <w:szCs w:val="22"/>
                <w:lang w:val="en-US"/>
              </w:rPr>
              <w:t>ISBN</w:t>
            </w:r>
            <w:r w:rsidRPr="00CF4712">
              <w:rPr>
                <w:sz w:val="22"/>
                <w:szCs w:val="22"/>
              </w:rPr>
              <w:t xml:space="preserve"> 978-5-534-18597-3.</w:t>
            </w:r>
          </w:p>
        </w:tc>
        <w:tc>
          <w:tcPr>
            <w:tcW w:w="1670" w:type="pct"/>
            <w:shd w:val="clear" w:color="auto" w:fill="auto"/>
          </w:tcPr>
          <w:p w14:paraId="0BC8878C" w14:textId="77777777" w:rsidR="00530A60" w:rsidRPr="00CF4712" w:rsidRDefault="00CB2818">
            <w:pPr>
              <w:rPr>
                <w:sz w:val="22"/>
                <w:szCs w:val="22"/>
              </w:rPr>
            </w:pPr>
            <w:hyperlink r:id="rId10" w:history="1">
              <w:r w:rsidR="00C76457" w:rsidRPr="00CF4712">
                <w:rPr>
                  <w:color w:val="00008B"/>
                  <w:sz w:val="22"/>
                  <w:szCs w:val="22"/>
                  <w:u w:val="single"/>
                </w:rPr>
                <w:t>https://urait.ru/bcode/561582</w:t>
              </w:r>
            </w:hyperlink>
          </w:p>
        </w:tc>
      </w:tr>
      <w:tr w:rsidR="00530A60" w:rsidRPr="00CF4712" w14:paraId="00282924" w14:textId="77777777" w:rsidTr="00CF4712">
        <w:tc>
          <w:tcPr>
            <w:tcW w:w="3330" w:type="pct"/>
            <w:shd w:val="clear" w:color="auto" w:fill="auto"/>
          </w:tcPr>
          <w:p w14:paraId="7B35AAB0" w14:textId="77777777" w:rsidR="00530A60" w:rsidRPr="00CF4712" w:rsidRDefault="00C76457">
            <w:pPr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Мировая экономика и международные экономические отношения. Полный курс</w:t>
            </w:r>
            <w:proofErr w:type="gramStart"/>
            <w:r w:rsidRPr="00CF4712">
              <w:rPr>
                <w:sz w:val="22"/>
                <w:szCs w:val="22"/>
              </w:rPr>
              <w:t xml:space="preserve"> :</w:t>
            </w:r>
            <w:proofErr w:type="gramEnd"/>
            <w:r w:rsidRPr="00CF4712">
              <w:rPr>
                <w:sz w:val="22"/>
                <w:szCs w:val="22"/>
              </w:rPr>
              <w:t xml:space="preserve"> учебник / А. С. Булатов, А. В. Кузнецов, Н. М. Мамедова [и др.] ; под ред. </w:t>
            </w:r>
            <w:r w:rsidRPr="00CF4712">
              <w:rPr>
                <w:sz w:val="22"/>
                <w:szCs w:val="22"/>
                <w:lang w:val="en-US"/>
              </w:rPr>
              <w:t xml:space="preserve">А. С. Булатова. — </w:t>
            </w:r>
            <w:proofErr w:type="gramStart"/>
            <w:r w:rsidRPr="00CF4712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CF4712">
              <w:rPr>
                <w:sz w:val="22"/>
                <w:szCs w:val="22"/>
                <w:lang w:val="en-US"/>
              </w:rPr>
              <w:t xml:space="preserve"> КноРус, 2025. — 678 с. — ISBN 978-5-406-13997-4.</w:t>
            </w:r>
          </w:p>
        </w:tc>
        <w:tc>
          <w:tcPr>
            <w:tcW w:w="1670" w:type="pct"/>
            <w:shd w:val="clear" w:color="auto" w:fill="auto"/>
          </w:tcPr>
          <w:p w14:paraId="54E2140D" w14:textId="77777777" w:rsidR="00530A60" w:rsidRPr="00CF4712" w:rsidRDefault="00CB2818">
            <w:pPr>
              <w:rPr>
                <w:sz w:val="22"/>
                <w:szCs w:val="22"/>
              </w:rPr>
            </w:pPr>
            <w:hyperlink r:id="rId11" w:history="1">
              <w:r w:rsidR="00C76457" w:rsidRPr="00CF4712">
                <w:rPr>
                  <w:color w:val="00008B"/>
                  <w:sz w:val="22"/>
                  <w:szCs w:val="22"/>
                  <w:u w:val="single"/>
                </w:rPr>
                <w:t>https://book.ru/book/956842</w:t>
              </w:r>
            </w:hyperlink>
          </w:p>
        </w:tc>
      </w:tr>
      <w:tr w:rsidR="00530A60" w:rsidRPr="00CF4712" w14:paraId="445CDF4E" w14:textId="77777777" w:rsidTr="00CF4712">
        <w:tc>
          <w:tcPr>
            <w:tcW w:w="3330" w:type="pct"/>
            <w:shd w:val="clear" w:color="auto" w:fill="auto"/>
          </w:tcPr>
          <w:p w14:paraId="1FBF0B91" w14:textId="77777777" w:rsidR="00530A60" w:rsidRPr="00CF4712" w:rsidRDefault="00C76457">
            <w:pPr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Воскресенский, А. Д. Мировое комплексное регионоведение</w:t>
            </w:r>
            <w:proofErr w:type="gramStart"/>
            <w:r w:rsidRPr="00CF4712">
              <w:rPr>
                <w:sz w:val="22"/>
                <w:szCs w:val="22"/>
              </w:rPr>
              <w:t xml:space="preserve"> :</w:t>
            </w:r>
            <w:proofErr w:type="gramEnd"/>
            <w:r w:rsidRPr="00CF4712">
              <w:rPr>
                <w:sz w:val="22"/>
                <w:szCs w:val="22"/>
              </w:rPr>
              <w:t xml:space="preserve"> учебник / под ред. проф. </w:t>
            </w:r>
            <w:r w:rsidRPr="00CF4712">
              <w:rPr>
                <w:sz w:val="22"/>
                <w:szCs w:val="22"/>
                <w:lang w:val="en-US"/>
              </w:rPr>
              <w:t xml:space="preserve">А.Д. Воскресенского. — </w:t>
            </w:r>
            <w:proofErr w:type="gramStart"/>
            <w:r w:rsidRPr="00CF4712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CF4712">
              <w:rPr>
                <w:sz w:val="22"/>
                <w:szCs w:val="22"/>
                <w:lang w:val="en-US"/>
              </w:rPr>
              <w:t xml:space="preserve"> Магистр : ИНФРА-М, 2025. — 416 с. - ISBN 978-5-9776-0309-6.</w:t>
            </w:r>
          </w:p>
        </w:tc>
        <w:tc>
          <w:tcPr>
            <w:tcW w:w="1670" w:type="pct"/>
            <w:shd w:val="clear" w:color="auto" w:fill="auto"/>
          </w:tcPr>
          <w:p w14:paraId="7F2B8A12" w14:textId="77777777" w:rsidR="00530A60" w:rsidRPr="00CF4712" w:rsidRDefault="00CB2818">
            <w:pPr>
              <w:rPr>
                <w:sz w:val="22"/>
                <w:szCs w:val="22"/>
              </w:rPr>
            </w:pPr>
            <w:hyperlink r:id="rId12" w:history="1">
              <w:r w:rsidR="00C76457" w:rsidRPr="00CF4712">
                <w:rPr>
                  <w:color w:val="00008B"/>
                  <w:sz w:val="22"/>
                  <w:szCs w:val="22"/>
                  <w:u w:val="single"/>
                </w:rPr>
                <w:t>https://znanium.ru/catalog/product/2186883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5641B">
        <w:rPr>
          <w:szCs w:val="28"/>
        </w:rPr>
        <w:t>т.ч</w:t>
      </w:r>
      <w:proofErr w:type="spellEnd"/>
      <w:r w:rsidRPr="0065641B">
        <w:rPr>
          <w:szCs w:val="28"/>
        </w:rPr>
        <w:t>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8522EA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9EF9C7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70D0ED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3D3FFE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EE2049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AFF4AB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325717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FD6812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B2818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 xml:space="preserve">Справочная правовая система </w:t>
            </w:r>
            <w:proofErr w:type="spellStart"/>
            <w:r w:rsidRPr="0065641B">
              <w:t>КонсультантПлюс</w:t>
            </w:r>
            <w:proofErr w:type="spellEnd"/>
            <w:r w:rsidRPr="0065641B">
              <w:t xml:space="preserve">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225567DE" w14:textId="77777777" w:rsidR="00CA7F28" w:rsidRPr="0065641B" w:rsidRDefault="009B1426" w:rsidP="00CF4712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4637CB0B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65754F64" w14:textId="77777777" w:rsidR="00CF4712" w:rsidRPr="0065641B" w:rsidRDefault="00CF4712" w:rsidP="00E761A3">
      <w:pPr>
        <w:jc w:val="both"/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685"/>
      </w:tblGrid>
      <w:tr w:rsidR="0065641B" w:rsidRPr="0065641B" w14:paraId="111BDC10" w14:textId="77777777" w:rsidTr="00CF4712">
        <w:tc>
          <w:tcPr>
            <w:tcW w:w="5524" w:type="dxa"/>
            <w:shd w:val="clear" w:color="auto" w:fill="auto"/>
          </w:tcPr>
          <w:p w14:paraId="37B261DC" w14:textId="77777777" w:rsidR="00EE504A" w:rsidRPr="00CF471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F4712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685" w:type="dxa"/>
            <w:shd w:val="clear" w:color="auto" w:fill="auto"/>
          </w:tcPr>
          <w:p w14:paraId="5160FECD" w14:textId="77777777" w:rsidR="00EE504A" w:rsidRPr="00CF471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F4712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CF4712">
        <w:tc>
          <w:tcPr>
            <w:tcW w:w="5524" w:type="dxa"/>
            <w:shd w:val="clear" w:color="auto" w:fill="auto"/>
          </w:tcPr>
          <w:p w14:paraId="74D60044" w14:textId="3F2DC44C" w:rsidR="00EE504A" w:rsidRPr="00CF4712" w:rsidRDefault="00783533" w:rsidP="00BA48A8">
            <w:pPr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</w:rPr>
              <w:t xml:space="preserve">Специализированная  мебель и оборудование: Учебная мебель на 94 </w:t>
            </w:r>
            <w:proofErr w:type="gramStart"/>
            <w:r w:rsidRPr="00CF4712">
              <w:rPr>
                <w:sz w:val="22"/>
                <w:szCs w:val="22"/>
              </w:rPr>
              <w:t>посадочных</w:t>
            </w:r>
            <w:proofErr w:type="gramEnd"/>
            <w:r w:rsidRPr="00CF4712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CF4712">
              <w:rPr>
                <w:sz w:val="22"/>
                <w:szCs w:val="22"/>
                <w:lang w:val="en-US"/>
              </w:rPr>
              <w:t>Intel</w:t>
            </w:r>
            <w:r w:rsidRPr="00CF4712">
              <w:rPr>
                <w:sz w:val="22"/>
                <w:szCs w:val="22"/>
              </w:rPr>
              <w:t xml:space="preserve"> </w:t>
            </w:r>
            <w:proofErr w:type="spellStart"/>
            <w:r w:rsidRPr="00CF471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4712">
              <w:rPr>
                <w:sz w:val="22"/>
                <w:szCs w:val="22"/>
              </w:rPr>
              <w:t xml:space="preserve">3-2100 2.4 </w:t>
            </w:r>
            <w:proofErr w:type="spellStart"/>
            <w:r w:rsidRPr="00CF471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F4712">
              <w:rPr>
                <w:sz w:val="22"/>
                <w:szCs w:val="22"/>
              </w:rPr>
              <w:t>/500/4/</w:t>
            </w:r>
            <w:r w:rsidRPr="00CF4712">
              <w:rPr>
                <w:sz w:val="22"/>
                <w:szCs w:val="22"/>
                <w:lang w:val="en-US"/>
              </w:rPr>
              <w:t>Acer</w:t>
            </w:r>
            <w:r w:rsidRP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  <w:lang w:val="en-US"/>
              </w:rPr>
              <w:t>V</w:t>
            </w:r>
            <w:r w:rsidRPr="00CF4712">
              <w:rPr>
                <w:sz w:val="22"/>
                <w:szCs w:val="22"/>
              </w:rPr>
              <w:t xml:space="preserve">193 19" - 1 шт., Акустическая система </w:t>
            </w:r>
            <w:r w:rsidRPr="00CF4712">
              <w:rPr>
                <w:sz w:val="22"/>
                <w:szCs w:val="22"/>
                <w:lang w:val="en-US"/>
              </w:rPr>
              <w:t>JBL</w:t>
            </w:r>
            <w:r w:rsidRP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  <w:lang w:val="en-US"/>
              </w:rPr>
              <w:t>CONTROL</w:t>
            </w:r>
            <w:r w:rsidRPr="00CF4712">
              <w:rPr>
                <w:sz w:val="22"/>
                <w:szCs w:val="22"/>
              </w:rPr>
              <w:t xml:space="preserve"> 25 </w:t>
            </w:r>
            <w:r w:rsidRPr="00CF4712">
              <w:rPr>
                <w:sz w:val="22"/>
                <w:szCs w:val="22"/>
                <w:lang w:val="en-US"/>
              </w:rPr>
              <w:t>WH</w:t>
            </w:r>
            <w:r w:rsidRPr="00CF4712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CF4712">
              <w:rPr>
                <w:sz w:val="22"/>
                <w:szCs w:val="22"/>
                <w:lang w:val="en-US"/>
              </w:rPr>
              <w:t>DRAPER</w:t>
            </w:r>
            <w:r w:rsidRPr="00CF4712">
              <w:rPr>
                <w:sz w:val="22"/>
                <w:szCs w:val="22"/>
              </w:rPr>
              <w:t xml:space="preserve">  96</w:t>
            </w:r>
            <w:proofErr w:type="gramEnd"/>
            <w:r w:rsidRPr="00CF4712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CF4712">
              <w:rPr>
                <w:sz w:val="22"/>
                <w:szCs w:val="22"/>
                <w:lang w:val="en-US"/>
              </w:rPr>
              <w:t>Panasonic</w:t>
            </w:r>
            <w:r w:rsidRP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  <w:lang w:val="en-US"/>
              </w:rPr>
              <w:t>PT</w:t>
            </w:r>
            <w:r w:rsidRPr="00CF4712">
              <w:rPr>
                <w:sz w:val="22"/>
                <w:szCs w:val="22"/>
              </w:rPr>
              <w:t>-</w:t>
            </w:r>
            <w:r w:rsidRPr="00CF4712">
              <w:rPr>
                <w:sz w:val="22"/>
                <w:szCs w:val="22"/>
                <w:lang w:val="en-US"/>
              </w:rPr>
              <w:t>VX</w:t>
            </w:r>
            <w:r w:rsidRPr="00CF4712">
              <w:rPr>
                <w:sz w:val="22"/>
                <w:szCs w:val="22"/>
              </w:rPr>
              <w:t>610</w:t>
            </w:r>
            <w:r w:rsidRPr="00CF4712">
              <w:rPr>
                <w:sz w:val="22"/>
                <w:szCs w:val="22"/>
                <w:lang w:val="en-US"/>
              </w:rPr>
              <w:t>E</w:t>
            </w:r>
            <w:r w:rsidRPr="00CF471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85" w:type="dxa"/>
            <w:shd w:val="clear" w:color="auto" w:fill="auto"/>
          </w:tcPr>
          <w:p w14:paraId="50D52238" w14:textId="77777777" w:rsidR="00EE504A" w:rsidRPr="00CF4712" w:rsidRDefault="00783533" w:rsidP="00BA48A8">
            <w:pPr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0D526D3" w14:textId="77777777" w:rsidTr="00CF4712">
        <w:tc>
          <w:tcPr>
            <w:tcW w:w="5524" w:type="dxa"/>
            <w:shd w:val="clear" w:color="auto" w:fill="auto"/>
          </w:tcPr>
          <w:p w14:paraId="6E7F845A" w14:textId="0E90F8BE" w:rsidR="00EE504A" w:rsidRPr="00CF4712" w:rsidRDefault="00783533" w:rsidP="00BA48A8">
            <w:pPr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</w:rPr>
              <w:t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CF4712">
              <w:rPr>
                <w:sz w:val="22"/>
                <w:szCs w:val="22"/>
              </w:rPr>
              <w:t>.К</w:t>
            </w:r>
            <w:proofErr w:type="gramEnd"/>
            <w:r w:rsidRPr="00CF4712">
              <w:rPr>
                <w:sz w:val="22"/>
                <w:szCs w:val="22"/>
              </w:rPr>
              <w:t xml:space="preserve">омпьютер </w:t>
            </w:r>
            <w:r w:rsidRPr="00CF4712">
              <w:rPr>
                <w:sz w:val="22"/>
                <w:szCs w:val="22"/>
                <w:lang w:val="en-US"/>
              </w:rPr>
              <w:t>I</w:t>
            </w:r>
            <w:r w:rsidRPr="00CF4712">
              <w:rPr>
                <w:sz w:val="22"/>
                <w:szCs w:val="22"/>
              </w:rPr>
              <w:t>5-7400/8</w:t>
            </w:r>
            <w:r w:rsidRPr="00CF4712">
              <w:rPr>
                <w:sz w:val="22"/>
                <w:szCs w:val="22"/>
                <w:lang w:val="en-US"/>
              </w:rPr>
              <w:t>Gb</w:t>
            </w:r>
            <w:r w:rsidRPr="00CF4712">
              <w:rPr>
                <w:sz w:val="22"/>
                <w:szCs w:val="22"/>
              </w:rPr>
              <w:t>/1</w:t>
            </w:r>
            <w:r w:rsidRPr="00CF4712">
              <w:rPr>
                <w:sz w:val="22"/>
                <w:szCs w:val="22"/>
                <w:lang w:val="en-US"/>
              </w:rPr>
              <w:t>Tb</w:t>
            </w:r>
            <w:r w:rsidRPr="00CF4712">
              <w:rPr>
                <w:sz w:val="22"/>
                <w:szCs w:val="22"/>
              </w:rPr>
              <w:t>/</w:t>
            </w:r>
            <w:r w:rsidRPr="00CF4712">
              <w:rPr>
                <w:sz w:val="22"/>
                <w:szCs w:val="22"/>
                <w:lang w:val="en-US"/>
              </w:rPr>
              <w:t>DELL</w:t>
            </w:r>
            <w:r w:rsidRP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  <w:lang w:val="en-US"/>
              </w:rPr>
              <w:t>S</w:t>
            </w:r>
            <w:r w:rsidRPr="00CF4712">
              <w:rPr>
                <w:sz w:val="22"/>
                <w:szCs w:val="22"/>
              </w:rPr>
              <w:t>2218</w:t>
            </w:r>
            <w:r w:rsidRPr="00CF4712">
              <w:rPr>
                <w:sz w:val="22"/>
                <w:szCs w:val="22"/>
                <w:lang w:val="en-US"/>
              </w:rPr>
              <w:t>H</w:t>
            </w:r>
            <w:r w:rsidRPr="00CF4712">
              <w:rPr>
                <w:sz w:val="22"/>
                <w:szCs w:val="22"/>
              </w:rPr>
              <w:t xml:space="preserve"> - 21 шт., Сетевой коммутатор </w:t>
            </w:r>
            <w:r w:rsidRPr="00CF4712">
              <w:rPr>
                <w:sz w:val="22"/>
                <w:szCs w:val="22"/>
                <w:lang w:val="en-US"/>
              </w:rPr>
              <w:t>Cisco</w:t>
            </w:r>
            <w:r w:rsidRP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  <w:lang w:val="en-US"/>
              </w:rPr>
              <w:t>WS</w:t>
            </w:r>
            <w:r w:rsidRPr="00CF4712">
              <w:rPr>
                <w:sz w:val="22"/>
                <w:szCs w:val="22"/>
              </w:rPr>
              <w:t>-</w:t>
            </w:r>
            <w:r w:rsidRPr="00CF4712">
              <w:rPr>
                <w:sz w:val="22"/>
                <w:szCs w:val="22"/>
                <w:lang w:val="en-US"/>
              </w:rPr>
              <w:t>C</w:t>
            </w:r>
            <w:r w:rsidRPr="00CF4712">
              <w:rPr>
                <w:sz w:val="22"/>
                <w:szCs w:val="22"/>
              </w:rPr>
              <w:t>2960-48</w:t>
            </w:r>
            <w:r w:rsidRPr="00CF4712">
              <w:rPr>
                <w:sz w:val="22"/>
                <w:szCs w:val="22"/>
                <w:lang w:val="en-US"/>
              </w:rPr>
              <w:t>TT</w:t>
            </w:r>
            <w:r w:rsidRPr="00CF4712">
              <w:rPr>
                <w:sz w:val="22"/>
                <w:szCs w:val="22"/>
              </w:rPr>
              <w:t>-</w:t>
            </w:r>
            <w:r w:rsidRPr="00CF4712">
              <w:rPr>
                <w:sz w:val="22"/>
                <w:szCs w:val="22"/>
                <w:lang w:val="en-US"/>
              </w:rPr>
              <w:t>L</w:t>
            </w:r>
            <w:r w:rsidRPr="00CF4712">
              <w:rPr>
                <w:sz w:val="22"/>
                <w:szCs w:val="22"/>
              </w:rPr>
              <w:t xml:space="preserve"> (</w:t>
            </w:r>
            <w:r w:rsidRPr="00CF4712">
              <w:rPr>
                <w:sz w:val="22"/>
                <w:szCs w:val="22"/>
                <w:lang w:val="en-US"/>
              </w:rPr>
              <w:t>Catalyst</w:t>
            </w:r>
            <w:r w:rsidRPr="00CF4712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CF4712">
              <w:rPr>
                <w:sz w:val="22"/>
                <w:szCs w:val="22"/>
                <w:lang w:val="en-US"/>
              </w:rPr>
              <w:t>Cisco</w:t>
            </w:r>
            <w:r w:rsidRP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  <w:lang w:val="en-US"/>
              </w:rPr>
              <w:t>Catalyst</w:t>
            </w:r>
            <w:r w:rsidRPr="00CF4712">
              <w:rPr>
                <w:sz w:val="22"/>
                <w:szCs w:val="22"/>
              </w:rPr>
              <w:t xml:space="preserve"> 2960 24 </w:t>
            </w:r>
            <w:r w:rsidRPr="00CF4712">
              <w:rPr>
                <w:sz w:val="22"/>
                <w:szCs w:val="22"/>
                <w:lang w:val="en-US"/>
              </w:rPr>
              <w:t>WS</w:t>
            </w:r>
            <w:r w:rsidRPr="00CF4712">
              <w:rPr>
                <w:sz w:val="22"/>
                <w:szCs w:val="22"/>
              </w:rPr>
              <w:t>-</w:t>
            </w:r>
            <w:r w:rsidRPr="00CF4712">
              <w:rPr>
                <w:sz w:val="22"/>
                <w:szCs w:val="22"/>
                <w:lang w:val="en-US"/>
              </w:rPr>
              <w:t>C</w:t>
            </w:r>
            <w:r w:rsidRPr="00CF4712">
              <w:rPr>
                <w:sz w:val="22"/>
                <w:szCs w:val="22"/>
              </w:rPr>
              <w:t>2960-24</w:t>
            </w:r>
            <w:r w:rsidRPr="00CF4712">
              <w:rPr>
                <w:sz w:val="22"/>
                <w:szCs w:val="22"/>
                <w:lang w:val="en-US"/>
              </w:rPr>
              <w:t>PC</w:t>
            </w:r>
            <w:r w:rsidRPr="00CF4712">
              <w:rPr>
                <w:sz w:val="22"/>
                <w:szCs w:val="22"/>
              </w:rPr>
              <w:t>-</w:t>
            </w:r>
            <w:r w:rsidRPr="00CF4712">
              <w:rPr>
                <w:sz w:val="22"/>
                <w:szCs w:val="22"/>
                <w:lang w:val="en-US"/>
              </w:rPr>
              <w:t>L</w:t>
            </w:r>
            <w:r w:rsidRPr="00CF471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85" w:type="dxa"/>
            <w:shd w:val="clear" w:color="auto" w:fill="auto"/>
          </w:tcPr>
          <w:p w14:paraId="2D055686" w14:textId="77777777" w:rsidR="00EE504A" w:rsidRPr="00CF4712" w:rsidRDefault="00783533" w:rsidP="00BA48A8">
            <w:pPr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81632CA" w14:textId="77777777" w:rsidTr="00CF4712">
        <w:tc>
          <w:tcPr>
            <w:tcW w:w="5524" w:type="dxa"/>
            <w:shd w:val="clear" w:color="auto" w:fill="auto"/>
          </w:tcPr>
          <w:p w14:paraId="4C3F45D1" w14:textId="2F7D8066" w:rsidR="00EE504A" w:rsidRPr="00CF4712" w:rsidRDefault="00783533" w:rsidP="00BA48A8">
            <w:pPr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CF4712">
              <w:rPr>
                <w:sz w:val="22"/>
                <w:szCs w:val="22"/>
              </w:rPr>
              <w:t>колесиках</w:t>
            </w:r>
            <w:proofErr w:type="gramEnd"/>
            <w:r w:rsidRPr="00CF4712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CF4712">
              <w:rPr>
                <w:sz w:val="22"/>
                <w:szCs w:val="22"/>
              </w:rPr>
              <w:t>обьявлений</w:t>
            </w:r>
            <w:proofErr w:type="spellEnd"/>
            <w:r w:rsidRPr="00CF4712">
              <w:rPr>
                <w:sz w:val="22"/>
                <w:szCs w:val="22"/>
              </w:rPr>
              <w:t xml:space="preserve"> 1шт., жалюзи 2шт., Компьютер </w:t>
            </w:r>
            <w:r w:rsidRPr="00CF4712">
              <w:rPr>
                <w:sz w:val="22"/>
                <w:szCs w:val="22"/>
                <w:lang w:val="en-US"/>
              </w:rPr>
              <w:t>Intel</w:t>
            </w:r>
            <w:r w:rsidRP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  <w:lang w:val="en-US"/>
              </w:rPr>
              <w:t>I</w:t>
            </w:r>
            <w:r w:rsidRPr="00CF4712">
              <w:rPr>
                <w:sz w:val="22"/>
                <w:szCs w:val="22"/>
              </w:rPr>
              <w:t>5-7400/16</w:t>
            </w:r>
            <w:r w:rsidRPr="00CF4712">
              <w:rPr>
                <w:sz w:val="22"/>
                <w:szCs w:val="22"/>
                <w:lang w:val="en-US"/>
              </w:rPr>
              <w:t>Gb</w:t>
            </w:r>
            <w:r w:rsidRPr="00CF4712">
              <w:rPr>
                <w:sz w:val="22"/>
                <w:szCs w:val="22"/>
              </w:rPr>
              <w:t>/1</w:t>
            </w:r>
            <w:r w:rsidRPr="00CF4712">
              <w:rPr>
                <w:sz w:val="22"/>
                <w:szCs w:val="22"/>
                <w:lang w:val="en-US"/>
              </w:rPr>
              <w:t>Tb</w:t>
            </w:r>
            <w:r w:rsidRPr="00CF4712">
              <w:rPr>
                <w:sz w:val="22"/>
                <w:szCs w:val="22"/>
              </w:rPr>
              <w:t xml:space="preserve">/ видеокарта </w:t>
            </w:r>
            <w:r w:rsidRPr="00CF4712">
              <w:rPr>
                <w:sz w:val="22"/>
                <w:szCs w:val="22"/>
                <w:lang w:val="en-US"/>
              </w:rPr>
              <w:t>NVIDIA</w:t>
            </w:r>
            <w:r w:rsidRP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  <w:lang w:val="en-US"/>
              </w:rPr>
              <w:t>GeForce</w:t>
            </w:r>
            <w:r w:rsidRP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  <w:lang w:val="en-US"/>
              </w:rPr>
              <w:t>GT</w:t>
            </w:r>
            <w:r w:rsidRPr="00CF4712">
              <w:rPr>
                <w:sz w:val="22"/>
                <w:szCs w:val="22"/>
              </w:rPr>
              <w:t xml:space="preserve"> 710/Монитор. </w:t>
            </w:r>
            <w:r w:rsidRPr="00CF4712">
              <w:rPr>
                <w:sz w:val="22"/>
                <w:szCs w:val="22"/>
                <w:lang w:val="en-US"/>
              </w:rPr>
              <w:t>DELL</w:t>
            </w:r>
            <w:r w:rsidRP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  <w:lang w:val="en-US"/>
              </w:rPr>
              <w:t>S</w:t>
            </w:r>
            <w:r w:rsidRPr="00CF4712">
              <w:rPr>
                <w:sz w:val="22"/>
                <w:szCs w:val="22"/>
              </w:rPr>
              <w:t>2218</w:t>
            </w:r>
            <w:r w:rsidRPr="00CF4712">
              <w:rPr>
                <w:sz w:val="22"/>
                <w:szCs w:val="22"/>
                <w:lang w:val="en-US"/>
              </w:rPr>
              <w:t>H</w:t>
            </w:r>
            <w:r w:rsidRPr="00CF4712">
              <w:rPr>
                <w:sz w:val="22"/>
                <w:szCs w:val="22"/>
              </w:rPr>
              <w:t xml:space="preserve"> - 25 шт., Интерактивная доска </w:t>
            </w:r>
            <w:r w:rsidRPr="00CF4712">
              <w:rPr>
                <w:sz w:val="22"/>
                <w:szCs w:val="22"/>
                <w:lang w:val="en-US"/>
              </w:rPr>
              <w:t>SMARTB</w:t>
            </w:r>
            <w:r w:rsidRPr="00CF4712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CF471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  <w:lang w:val="en-US"/>
              </w:rPr>
              <w:t>Switch</w:t>
            </w:r>
            <w:r w:rsidRPr="00CF4712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CF4712">
              <w:rPr>
                <w:sz w:val="22"/>
                <w:szCs w:val="22"/>
                <w:lang w:val="en-US"/>
              </w:rPr>
              <w:t>Sun</w:t>
            </w:r>
            <w:r w:rsidRP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  <w:lang w:val="en-US"/>
              </w:rPr>
              <w:t>Ray</w:t>
            </w:r>
            <w:r w:rsidRPr="00CF4712">
              <w:rPr>
                <w:sz w:val="22"/>
                <w:szCs w:val="22"/>
              </w:rPr>
              <w:t xml:space="preserve"> 2 </w:t>
            </w:r>
            <w:r w:rsidRPr="00CF4712">
              <w:rPr>
                <w:sz w:val="22"/>
                <w:szCs w:val="22"/>
                <w:lang w:val="en-US"/>
              </w:rPr>
              <w:t>client</w:t>
            </w:r>
            <w:r w:rsidRPr="00CF4712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85" w:type="dxa"/>
            <w:shd w:val="clear" w:color="auto" w:fill="auto"/>
          </w:tcPr>
          <w:p w14:paraId="3266429C" w14:textId="77777777" w:rsidR="00EE504A" w:rsidRPr="00CF4712" w:rsidRDefault="00783533" w:rsidP="00BA48A8">
            <w:pPr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7C0657F" w14:textId="77777777" w:rsidTr="00CF4712">
        <w:tc>
          <w:tcPr>
            <w:tcW w:w="5524" w:type="dxa"/>
            <w:shd w:val="clear" w:color="auto" w:fill="auto"/>
          </w:tcPr>
          <w:p w14:paraId="26A73A3D" w14:textId="11CF03A1" w:rsidR="00EE504A" w:rsidRPr="00CF4712" w:rsidRDefault="00783533" w:rsidP="00BA48A8">
            <w:pPr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CF4712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CF4712">
              <w:rPr>
                <w:sz w:val="22"/>
                <w:szCs w:val="22"/>
                <w:lang w:val="en-US"/>
              </w:rPr>
              <w:t>Intel</w:t>
            </w:r>
            <w:r w:rsidRPr="00CF4712">
              <w:rPr>
                <w:sz w:val="22"/>
                <w:szCs w:val="22"/>
              </w:rPr>
              <w:t xml:space="preserve"> </w:t>
            </w:r>
            <w:proofErr w:type="spellStart"/>
            <w:r w:rsidRPr="00CF471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4712">
              <w:rPr>
                <w:sz w:val="22"/>
                <w:szCs w:val="22"/>
              </w:rPr>
              <w:t xml:space="preserve">3-2100 2.4 </w:t>
            </w:r>
            <w:proofErr w:type="spellStart"/>
            <w:r w:rsidRPr="00CF471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F4712">
              <w:rPr>
                <w:sz w:val="22"/>
                <w:szCs w:val="22"/>
              </w:rPr>
              <w:t>/500/4/</w:t>
            </w:r>
            <w:r w:rsidRPr="00CF4712">
              <w:rPr>
                <w:sz w:val="22"/>
                <w:szCs w:val="22"/>
                <w:lang w:val="en-US"/>
              </w:rPr>
              <w:t>Acer</w:t>
            </w:r>
            <w:r w:rsidRP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  <w:lang w:val="en-US"/>
              </w:rPr>
              <w:t>V</w:t>
            </w:r>
            <w:r w:rsidRPr="00CF4712">
              <w:rPr>
                <w:sz w:val="22"/>
                <w:szCs w:val="22"/>
              </w:rPr>
              <w:t xml:space="preserve">193 19" - 1 шт., Интерактивный проектор </w:t>
            </w:r>
            <w:r w:rsidRPr="00CF4712">
              <w:rPr>
                <w:sz w:val="22"/>
                <w:szCs w:val="22"/>
                <w:lang w:val="en-US"/>
              </w:rPr>
              <w:t>Epson</w:t>
            </w:r>
            <w:r w:rsidRPr="00CF4712">
              <w:rPr>
                <w:sz w:val="22"/>
                <w:szCs w:val="22"/>
              </w:rPr>
              <w:t>-</w:t>
            </w:r>
            <w:r w:rsidRPr="00CF4712">
              <w:rPr>
                <w:sz w:val="22"/>
                <w:szCs w:val="22"/>
                <w:lang w:val="en-US"/>
              </w:rPr>
              <w:t>EB</w:t>
            </w:r>
            <w:r w:rsidRPr="00CF4712">
              <w:rPr>
                <w:sz w:val="22"/>
                <w:szCs w:val="22"/>
              </w:rPr>
              <w:t>-455</w:t>
            </w:r>
            <w:r w:rsidRPr="00CF4712">
              <w:rPr>
                <w:sz w:val="22"/>
                <w:szCs w:val="22"/>
                <w:lang w:val="en-US"/>
              </w:rPr>
              <w:t>Wi</w:t>
            </w:r>
            <w:r w:rsidRPr="00CF471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3685" w:type="dxa"/>
            <w:shd w:val="clear" w:color="auto" w:fill="auto"/>
          </w:tcPr>
          <w:p w14:paraId="7871FB3E" w14:textId="77777777" w:rsidR="00EE504A" w:rsidRPr="00CF4712" w:rsidRDefault="00783533" w:rsidP="00BA48A8">
            <w:pPr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C20BF61" w14:textId="77777777" w:rsidTr="00CF4712">
        <w:tc>
          <w:tcPr>
            <w:tcW w:w="5524" w:type="dxa"/>
            <w:shd w:val="clear" w:color="auto" w:fill="auto"/>
          </w:tcPr>
          <w:p w14:paraId="3B02893C" w14:textId="06CD983E" w:rsidR="00EE504A" w:rsidRPr="00CF4712" w:rsidRDefault="00783533" w:rsidP="00BA48A8">
            <w:pPr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CF4712">
              <w:rPr>
                <w:sz w:val="22"/>
                <w:szCs w:val="22"/>
                <w:lang w:val="en-US"/>
              </w:rPr>
              <w:t>Intel</w:t>
            </w:r>
            <w:r w:rsidRPr="00CF4712">
              <w:rPr>
                <w:sz w:val="22"/>
                <w:szCs w:val="22"/>
              </w:rPr>
              <w:t xml:space="preserve"> </w:t>
            </w:r>
            <w:proofErr w:type="spellStart"/>
            <w:r w:rsidRPr="00CF471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4712">
              <w:rPr>
                <w:sz w:val="22"/>
                <w:szCs w:val="22"/>
              </w:rPr>
              <w:t xml:space="preserve">3-2100 2.4 </w:t>
            </w:r>
            <w:proofErr w:type="spellStart"/>
            <w:r w:rsidRPr="00CF471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F4712">
              <w:rPr>
                <w:sz w:val="22"/>
                <w:szCs w:val="22"/>
              </w:rPr>
              <w:t>/500/4/</w:t>
            </w:r>
            <w:r w:rsidRPr="00CF4712">
              <w:rPr>
                <w:sz w:val="22"/>
                <w:szCs w:val="22"/>
                <w:lang w:val="en-US"/>
              </w:rPr>
              <w:t>Acer</w:t>
            </w:r>
            <w:r w:rsidRP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  <w:lang w:val="en-US"/>
              </w:rPr>
              <w:t>V</w:t>
            </w:r>
            <w:r w:rsidRPr="00CF4712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CF471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  <w:lang w:val="en-US"/>
              </w:rPr>
              <w:t>Champion</w:t>
            </w:r>
            <w:r w:rsidRPr="00CF4712">
              <w:rPr>
                <w:sz w:val="22"/>
                <w:szCs w:val="22"/>
              </w:rPr>
              <w:t xml:space="preserve"> 244х183см (</w:t>
            </w:r>
            <w:r w:rsidRPr="00CF4712">
              <w:rPr>
                <w:sz w:val="22"/>
                <w:szCs w:val="22"/>
                <w:lang w:val="en-US"/>
              </w:rPr>
              <w:t>SCM</w:t>
            </w:r>
            <w:r w:rsidRPr="00CF4712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CF4712">
              <w:rPr>
                <w:sz w:val="22"/>
                <w:szCs w:val="22"/>
                <w:lang w:val="en-US"/>
              </w:rPr>
              <w:t>Panasonic</w:t>
            </w:r>
            <w:r w:rsidRP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  <w:lang w:val="en-US"/>
              </w:rPr>
              <w:t>PT</w:t>
            </w:r>
            <w:r w:rsidRPr="00CF4712">
              <w:rPr>
                <w:sz w:val="22"/>
                <w:szCs w:val="22"/>
              </w:rPr>
              <w:t>-</w:t>
            </w:r>
            <w:r w:rsidRPr="00CF4712">
              <w:rPr>
                <w:sz w:val="22"/>
                <w:szCs w:val="22"/>
                <w:lang w:val="en-US"/>
              </w:rPr>
              <w:t>VX</w:t>
            </w:r>
            <w:r w:rsidRPr="00CF4712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CF4712">
              <w:rPr>
                <w:sz w:val="22"/>
                <w:szCs w:val="22"/>
                <w:lang w:val="en-US"/>
              </w:rPr>
              <w:t>Hi</w:t>
            </w:r>
            <w:r w:rsidRPr="00CF4712">
              <w:rPr>
                <w:sz w:val="22"/>
                <w:szCs w:val="22"/>
              </w:rPr>
              <w:t>-</w:t>
            </w:r>
            <w:r w:rsidRPr="00CF4712">
              <w:rPr>
                <w:sz w:val="22"/>
                <w:szCs w:val="22"/>
                <w:lang w:val="en-US"/>
              </w:rPr>
              <w:t>Fi</w:t>
            </w:r>
            <w:r w:rsidRP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  <w:lang w:val="en-US"/>
              </w:rPr>
              <w:t>PRO</w:t>
            </w:r>
            <w:r w:rsidRPr="00CF4712">
              <w:rPr>
                <w:sz w:val="22"/>
                <w:szCs w:val="22"/>
              </w:rPr>
              <w:t xml:space="preserve"> </w:t>
            </w:r>
            <w:r w:rsidRPr="00CF4712">
              <w:rPr>
                <w:sz w:val="22"/>
                <w:szCs w:val="22"/>
                <w:lang w:val="en-US"/>
              </w:rPr>
              <w:t>MASKGT</w:t>
            </w:r>
            <w:r w:rsidRPr="00CF4712">
              <w:rPr>
                <w:sz w:val="22"/>
                <w:szCs w:val="22"/>
              </w:rPr>
              <w:t>-</w:t>
            </w:r>
            <w:r w:rsidRPr="00CF4712">
              <w:rPr>
                <w:sz w:val="22"/>
                <w:szCs w:val="22"/>
                <w:lang w:val="en-US"/>
              </w:rPr>
              <w:t>W</w:t>
            </w:r>
            <w:r w:rsidRPr="00CF4712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85" w:type="dxa"/>
            <w:shd w:val="clear" w:color="auto" w:fill="auto"/>
          </w:tcPr>
          <w:p w14:paraId="6B57A34D" w14:textId="77777777" w:rsidR="00EE504A" w:rsidRPr="00CF4712" w:rsidRDefault="00783533" w:rsidP="00BA48A8">
            <w:pPr>
              <w:jc w:val="both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0A5FC8CB" w:rsidR="00710478" w:rsidRPr="00CF4712" w:rsidRDefault="00710478" w:rsidP="00CF4712">
            <w:pPr>
              <w:rPr>
                <w:rFonts w:eastAsia="Calibri"/>
              </w:rPr>
            </w:pPr>
            <w:r w:rsidRPr="00CF4712">
              <w:rPr>
                <w:rFonts w:eastAsia="Calibri"/>
              </w:rPr>
              <w:t>1.-Используя материалы Центра изучения Китая и стран АТР, составить аналитическую записку о современном состоянии и проблемах развития регионов Китая для подготовки статьи</w:t>
            </w:r>
            <w:r w:rsidRPr="00CF4712">
              <w:rPr>
                <w:rFonts w:eastAsia="Calibri"/>
              </w:rPr>
              <w:br/>
              <w:t>2.-Проанализировать рынки импорта и экспорта Китая и их влияние на ВВП страны для учебно-методического пособия</w:t>
            </w:r>
            <w:r w:rsidRPr="00CF4712">
              <w:rPr>
                <w:rFonts w:eastAsia="Calibri"/>
              </w:rPr>
              <w:br/>
              <w:t>3.-Подготовить аналитическую записку об экологической политики Японии и сравнить ее с политикой соседствующих государств (Китай, Южная Корея) для публичного выступления на экспертном круглом столе</w:t>
            </w:r>
            <w:r w:rsidRPr="00CF4712">
              <w:rPr>
                <w:rFonts w:eastAsia="Calibri"/>
              </w:rPr>
              <w:br/>
              <w:t>4.-Ознакомиться с научными публикациями Центра изучения Китая и стран АТР, затрагивающими региональное развитие Китая.</w:t>
            </w:r>
            <w:r w:rsidRPr="00CF4712">
              <w:rPr>
                <w:rFonts w:eastAsia="Calibri"/>
              </w:rPr>
              <w:br/>
              <w:t>5.-Овладеть принципами и методами научной деятельности специалистов, работающих в Центре изучения Китая и стран АТР.</w:t>
            </w:r>
            <w:r w:rsidRPr="00CF4712">
              <w:rPr>
                <w:rFonts w:eastAsia="Calibri"/>
              </w:rPr>
              <w:br/>
              <w:t>6.-На основе изученного материала составить аналитическую записку о научных исследованиях Центра изучения Китая и стран АТР, касающихся факторов и особенностей регионального развития Японии.</w:t>
            </w:r>
            <w:r w:rsidRPr="00CF4712">
              <w:rPr>
                <w:rFonts w:eastAsia="Calibri"/>
              </w:rPr>
              <w:br/>
              <w:t>7.-Овладеть основными методами работы Центра изучения Китая и стран АТР по изучению современных социально-экономических проблем стран АТР</w:t>
            </w:r>
            <w:r w:rsidRPr="00CF4712">
              <w:rPr>
                <w:rFonts w:eastAsia="Calibri"/>
              </w:rPr>
              <w:br/>
              <w:t>8.-Провести экспертную оценку перспектив международного сотрудничества в энергетической сфере Китая и России, составить дайджест по материалам СМИ по этой проблематике</w:t>
            </w:r>
            <w:r w:rsidRPr="00CF4712">
              <w:rPr>
                <w:rFonts w:eastAsia="Calibri"/>
              </w:rPr>
              <w:br/>
              <w:t>9.-Провести реферирование и аннотирование оригинальных источников литературы на иностранных языках относительно японского опыта оптимизации энергетического баланса для участия в экспертном круглом столе.</w:t>
            </w:r>
            <w:r w:rsidRPr="00CF4712">
              <w:rPr>
                <w:rFonts w:eastAsia="Calibri"/>
              </w:rPr>
              <w:br/>
              <w:t>10.-Составить аналитический обзор информации о тенденциях изменения энергетического баланса Южной Кореи для учебно-методического пособия</w:t>
            </w:r>
            <w:r w:rsidRPr="00CF4712">
              <w:rPr>
                <w:rFonts w:eastAsia="Calibri"/>
              </w:rPr>
              <w:br/>
              <w:t>11.-Овладеть форматом и методами работы Комитета по внешним связям Администрации Ленинградской области, особенно в части контактов с зарубежными партнерами</w:t>
            </w:r>
            <w:r w:rsidRPr="00CF4712">
              <w:rPr>
                <w:rFonts w:eastAsia="Calibri"/>
              </w:rPr>
              <w:br/>
              <w:t>12.-Составить аналитическую записку об актуальных проблемах развития автомобилестроения в странах АТР для участия в экспертном круглом столе</w:t>
            </w:r>
            <w:r w:rsidRPr="00CF4712">
              <w:rPr>
                <w:rFonts w:eastAsia="Calibri"/>
              </w:rPr>
              <w:br/>
              <w:t>13.-Составить базу статистических данных, отражающую тенденции развития транспортной инфраструктуры Японии за последнее десятилетие, для использования в исследованиях ГК «Транспортная интеграция»</w:t>
            </w:r>
            <w:r w:rsidRPr="00CF4712">
              <w:rPr>
                <w:rFonts w:eastAsia="Calibri"/>
              </w:rPr>
              <w:br/>
              <w:t>14.-Используя методики, применяемые сотрудниками ГК «Транспортная интеграция», оценить уровень развития транспортной инфраструктуры Китая в региональном разрезе. На основе полученных данных составить развернутую аналитическую записку для подготовки отчета.</w:t>
            </w:r>
            <w:r w:rsidRPr="00CF4712">
              <w:rPr>
                <w:rFonts w:eastAsia="Calibri"/>
              </w:rPr>
              <w:br/>
              <w:t>15.-Овладеть основными направлениями и методами работы Комитета по экономическому развитию и инвестиционной деятельности Ленинградской области с использованием методов социологических исследований в части взаимоотношений с зарубежными инвесторами</w:t>
            </w:r>
            <w:r w:rsidRPr="00CF4712">
              <w:rPr>
                <w:rFonts w:eastAsia="Calibri"/>
              </w:rPr>
              <w:br/>
              <w:t>16.-Составить аналитическую записку о политике повышения конкурентоспособности регионов на примере регионов   Японии для публичного выступления на конференции</w:t>
            </w:r>
            <w:r w:rsidRPr="00CF4712">
              <w:rPr>
                <w:rFonts w:eastAsia="Calibri"/>
              </w:rPr>
              <w:br/>
              <w:t>17.-Ознакомиться со спецификой работы МЦСЭИ «</w:t>
            </w:r>
            <w:proofErr w:type="spellStart"/>
            <w:r w:rsidRPr="00CF4712">
              <w:rPr>
                <w:rFonts w:eastAsia="Calibri"/>
              </w:rPr>
              <w:t>Леонтьевский</w:t>
            </w:r>
            <w:proofErr w:type="spellEnd"/>
            <w:r w:rsidRPr="00CF4712">
              <w:rPr>
                <w:rFonts w:eastAsia="Calibri"/>
              </w:rPr>
              <w:t xml:space="preserve"> центр»; сформировать представления о целях, задачах и миссии организации</w:t>
            </w:r>
            <w:r w:rsidRPr="00CF4712">
              <w:rPr>
                <w:rFonts w:eastAsia="Calibri"/>
              </w:rPr>
              <w:br/>
              <w:t>18.-Подготовить базу данных о влиянии альтернативной энергетики на эффективность устойчивого развития государств и регионов АТР.</w:t>
            </w:r>
            <w:r w:rsidRPr="00CF4712">
              <w:rPr>
                <w:rFonts w:eastAsia="Calibri"/>
              </w:rPr>
              <w:br/>
              <w:t xml:space="preserve">19.-Провести обзор и анализ нормативно-правовых и программных документов, регламентирующих развитие международного сотрудничества в сфере образования и </w:t>
            </w:r>
            <w:proofErr w:type="spellStart"/>
            <w:r w:rsidRPr="00CF4712">
              <w:rPr>
                <w:rFonts w:eastAsia="Calibri"/>
              </w:rPr>
              <w:t>НИОКиТР</w:t>
            </w:r>
            <w:proofErr w:type="spellEnd"/>
            <w:r w:rsidRPr="00CF4712">
              <w:rPr>
                <w:rFonts w:eastAsia="Calibri"/>
              </w:rPr>
              <w:t xml:space="preserve"> (страны по указанию преподавателя)</w:t>
            </w:r>
            <w:r w:rsidRPr="00CF4712">
              <w:rPr>
                <w:rFonts w:eastAsia="Calibri"/>
              </w:rPr>
              <w:br/>
              <w:t>20.-Сопоставить разные источники информации с целью выявления имеющихся точек зрения для написания разделов отчета: общая характеристика страны, основные исторические этапы развития государства, основные государственные деятели, краткий обзор внутренней политики. При написании отчета предусмотреть распределение обязанностей в команде 21.-Осуществить поиск обработку и систематизацию информации для аналитических исследований по заказу отраслевых структур, федеральных, региональных и муниципальных органов.</w:t>
            </w:r>
            <w:r w:rsidRPr="00CF4712">
              <w:rPr>
                <w:rFonts w:eastAsia="Calibri"/>
              </w:rPr>
              <w:br/>
              <w:t>22.-Составить комплексную характеристику страны (на выбор) с учетом её географических, исторических, политических, социальных, экономических, демографических, лингвистических, этнических, культурных и иных особенностей. Результаты собственных исследований представить в виде текста, таблиц, картограмм, моделей</w:t>
            </w:r>
          </w:p>
        </w:tc>
      </w:tr>
      <w:tr w:rsidR="00710478" w14:paraId="452664B3" w14:textId="77777777" w:rsidTr="003F74F8">
        <w:tc>
          <w:tcPr>
            <w:tcW w:w="9356" w:type="dxa"/>
          </w:tcPr>
          <w:p w14:paraId="2F5AB033" w14:textId="719A0B4D" w:rsidR="00710478" w:rsidRPr="00CF4712" w:rsidRDefault="00710478" w:rsidP="00971463">
            <w:pPr>
              <w:rPr>
                <w:rFonts w:eastAsia="Calibri"/>
              </w:rPr>
            </w:pP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CF4712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CF471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F4712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CF471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F4712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CF4712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CF4712" w:rsidRDefault="006E5421" w:rsidP="0035746E">
            <w:pPr>
              <w:jc w:val="center"/>
              <w:rPr>
                <w:sz w:val="22"/>
                <w:szCs w:val="22"/>
              </w:rPr>
            </w:pPr>
            <w:r w:rsidRPr="00CF4712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CF4712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CF4712" w:rsidRDefault="006E5421" w:rsidP="00CF471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F471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CF471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F4712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CF4712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CF4712" w:rsidRDefault="006E5421" w:rsidP="00CF471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F471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CF471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F4712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CF4712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CF4712" w:rsidRDefault="006E5421" w:rsidP="00CF471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F4712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CF471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F4712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CF4712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27C8CC12" w:rsidR="006E5421" w:rsidRPr="00CF4712" w:rsidRDefault="006E5421" w:rsidP="00CF471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F4712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CF4712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CF4712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CF471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F4712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1A1C5300" w:rsidR="00E250D5" w:rsidRPr="0065641B" w:rsidRDefault="0081238F" w:rsidP="00CF4712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CF4712">
      <w:headerReference w:type="default" r:id="rId17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429DF5" w14:textId="77777777" w:rsidR="00CB2818" w:rsidRDefault="00CB2818" w:rsidP="00AB39E8">
      <w:r>
        <w:separator/>
      </w:r>
    </w:p>
  </w:endnote>
  <w:endnote w:type="continuationSeparator" w:id="0">
    <w:p w14:paraId="78D0F2A9" w14:textId="77777777" w:rsidR="00CB2818" w:rsidRDefault="00CB281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21F6FD" w14:textId="77777777" w:rsidR="00CB2818" w:rsidRDefault="00CB2818" w:rsidP="00AB39E8">
      <w:r>
        <w:separator/>
      </w:r>
    </w:p>
  </w:footnote>
  <w:footnote w:type="continuationSeparator" w:id="0">
    <w:p w14:paraId="57E8057A" w14:textId="77777777" w:rsidR="00CB2818" w:rsidRDefault="00CB281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16C79EA6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E4D20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16C79EA6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E4D20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B5235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E4D20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11BB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B2818"/>
    <w:rsid w:val="00CC075E"/>
    <w:rsid w:val="00CC1E44"/>
    <w:rsid w:val="00CC2B8A"/>
    <w:rsid w:val="00CC4470"/>
    <w:rsid w:val="00CC5630"/>
    <w:rsid w:val="00CD5FD1"/>
    <w:rsid w:val="00CE1987"/>
    <w:rsid w:val="00CF2678"/>
    <w:rsid w:val="00CF4712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65A19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ru/catalog/product/2186883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5684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bcode/561582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0340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703508-270E-4642-900C-D6E6362B6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13</Pages>
  <Words>4864</Words>
  <Characters>27727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2026-04-22T13:05:00Z</dcterms:modified>
</cp:coreProperties>
</file>